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ALLEGATO 1</w:t>
      </w:r>
    </w:p>
    <w:p>
      <w:pPr>
        <w:pStyle w:val="Heading2"/>
      </w:pPr>
      <w:r>
        <w:t>COMUNICAZIONE ALLA FAMIGLIA PER MANCATA FREQUENZA – INVITO ALLA RIPRESA ENTRO 7 GIORNI</w:t>
      </w:r>
    </w:p>
    <w:p>
      <w:r>
        <w:t>(art. 114 D.Lgs. 297/1994 come modificato dal D.L. 123/2023 conv. L. 159/2023)</w:t>
      </w:r>
    </w:p>
    <w:p>
      <w:r>
        <w:t>**Oggetto:** Invito alla ripresa della frequenza scolastica – Obbligo di istruzione (Decreto Caivano)</w:t>
      </w:r>
    </w:p>
    <w:p>
      <w:r>
        <w:t>Alla cortese attenzione della famiglia di: ___________________________________________</w:t>
      </w:r>
    </w:p>
    <w:p>
      <w:r>
        <w:t>Studente/Studentessa: ___________________________________________</w:t>
      </w:r>
    </w:p>
    <w:p>
      <w:r>
        <w:t>Classe e Sezione: ________________________________________________</w:t>
      </w:r>
    </w:p>
    <w:p>
      <w:r>
        <w:t>Scuola: _________________________________________________________</w:t>
      </w:r>
    </w:p>
    <w:p>
      <w:r>
        <w:br/>
        <w:t>Gentili Signori/e,</w:t>
      </w:r>
    </w:p>
    <w:p>
      <w:r>
        <w:t>Si comunica che, dai registri di classe, risulta che il/la Vostro/a figlio/a ha accumulato un numero di assenze superiore a 15 giorni, anche non consecutivi, nel periodo di tre mesi, senza che siano pervenute giustificazioni idonee o documentate.</w:t>
      </w:r>
    </w:p>
    <w:p>
      <w:r>
        <w:t>Ai sensi dell’art. 114 del D.Lgs. 297/1994, come modificato dal Decreto Caivano (D.L. 123/2023 convertito con L. 159/2023), il Dirigente Scolastico è tenuto a segnalare al Sindaco del Comune di residenza gli alunni che non rispettano l’obbligo di istruzione.</w:t>
      </w:r>
    </w:p>
    <w:p>
      <w:r>
        <w:t>Con la presente, si invita pertanto la famiglia a far riprendere la frequenza scolastica entro e non oltre 7 (sette) giorni dal ricevimento della presente comunicazione. Decorso tale termine, in assenza di ripresa o di valide motivazioni, la scuola procederà, come previsto dalla norma, a comunicare la situazione al Sindaco del Comune di residenza, per i provvedimenti di competenza.</w:t>
      </w:r>
    </w:p>
    <w:p>
      <w:r>
        <w:t>Si confida nella consueta collaborazione e nella volontà condivisa di garantire al/la Vostro/a figlio/a il diritto-dovere all’istruzione, valore fondamentale per la sua crescita personale, civile e sociale.</w:t>
      </w:r>
    </w:p>
    <w:p>
      <w:r>
        <w:br/>
        <w:t>Cordiali saluti.</w:t>
      </w:r>
    </w:p>
    <w:p>
      <w:r>
        <w:br/>
        <w:t>Il Dirigente Scolastico</w:t>
      </w:r>
    </w:p>
    <w:p>
      <w:r>
        <w:t>_________________________________________</w:t>
      </w:r>
    </w:p>
    <w:p>
      <w:r>
        <w:t>(firma autografa sostituita a mezzo stampa ai sensi dell’art. 3, c. 2 D.Lgs. 39/1993)</w:t>
      </w:r>
    </w:p>
    <w:p>
      <w:r>
        <w:br/>
        <w:t>La presente comunicazione è trasmessa tramite segreteria didattica all’indirizzo PEC/PEO fornito dalla famiglia in sede di iscrizione.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