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B487B" w14:textId="77777777" w:rsidR="00005C43" w:rsidRDefault="00005C43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984C7C" w14:textId="77777777" w:rsidR="00005C43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Allegato 01</w:t>
      </w:r>
    </w:p>
    <w:p w14:paraId="55BAF48E" w14:textId="77777777" w:rsidR="00005C43" w:rsidRDefault="0000000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Oggetto: Comunicazione esito scrutinio finale – Non ammissione alla classe successiva / all’Esame di Maturità conclusivo del secondo ciclo di istruzione</w:t>
      </w:r>
    </w:p>
    <w:p w14:paraId="0044DEAE" w14:textId="77777777" w:rsidR="00005C43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comunica che il Consiglio di classe della classe ______ sez. ______ dell’ IIS Federico II, riunitosi in data ___________________ per le operazioni di scrutinio finale dell’anno scolastico  _______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______, dopo attenta e approfondita valutazione della situazione complessiva dello/a studente/essa ____________________________________________, ha deliberato la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non ammissione alla classe successiva / all’Esame di Maturità conclusivo del secondo ciclo di istruzione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1F6CAF" w14:textId="77777777" w:rsidR="00005C43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decisione è stata assunta nel pieno rispetto:</w:t>
      </w:r>
    </w:p>
    <w:p w14:paraId="69996D9C" w14:textId="77777777" w:rsidR="00005C43" w:rsidRDefault="00000000">
      <w:pPr>
        <w:numPr>
          <w:ilvl w:val="0"/>
          <w:numId w:val="2"/>
        </w:numPr>
        <w:spacing w:before="28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della normativa vigente in materia di valutazione degli apprendimenti e del comportamento; </w:t>
      </w:r>
    </w:p>
    <w:p w14:paraId="3E0EE173" w14:textId="77777777" w:rsidR="00005C43" w:rsidRPr="002D4ABE" w:rsidRDefault="0000000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ABE">
        <w:rPr>
          <w:rFonts w:ascii="Times New Roman" w:eastAsia="Times New Roman" w:hAnsi="Times New Roman" w:cs="Times New Roman"/>
          <w:sz w:val="24"/>
          <w:szCs w:val="24"/>
        </w:rPr>
        <w:t xml:space="preserve">dei criteri deliberati dal Collegio dei Docenti e inseriti nel PTOF; </w:t>
      </w:r>
    </w:p>
    <w:p w14:paraId="5BEBC235" w14:textId="77777777" w:rsidR="00005C43" w:rsidRDefault="0000000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dei principi di trasparenza, imparzialità, collegialità e congruità della valutazione; </w:t>
      </w:r>
    </w:p>
    <w:p w14:paraId="7E864564" w14:textId="77777777" w:rsidR="00005C43" w:rsidRDefault="00000000">
      <w:pPr>
        <w:numPr>
          <w:ilvl w:val="0"/>
          <w:numId w:val="2"/>
        </w:numPr>
        <w:spacing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delle disposizioni previste dal D.P.R. n. 122/2009, dal D.Lgs. n. 62/2017 e dalla normativa ministeriale vigente. </w:t>
      </w:r>
    </w:p>
    <w:p w14:paraId="0020FAE1" w14:textId="77777777" w:rsidR="00005C43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Consiglio di classe ha rilevato, sulla base degli elementi valutativi acquisiti nel corso dell’intero anno scolastico:</w:t>
      </w:r>
    </w:p>
    <w:p w14:paraId="0C452C6F" w14:textId="77777777" w:rsidR="00005C43" w:rsidRDefault="00000000">
      <w:pPr>
        <w:numPr>
          <w:ilvl w:val="0"/>
          <w:numId w:val="3"/>
        </w:numPr>
        <w:spacing w:before="28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persistenti e diffuse insufficienze negli apprendimenti; </w:t>
      </w:r>
    </w:p>
    <w:p w14:paraId="54C6559F" w14:textId="77777777" w:rsidR="00005C43" w:rsidRDefault="000000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mancato raggiungimento degli obiettivi minimi disciplinari e trasversali previsti; </w:t>
      </w:r>
    </w:p>
    <w:p w14:paraId="57CF9EED" w14:textId="77777777" w:rsidR="00005C43" w:rsidRDefault="000000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 livello di preparazione complessivamente non adeguato per affrontare proficuamente la classe successiva / l’Esame di Maturità; </w:t>
      </w:r>
    </w:p>
    <w:p w14:paraId="5310C369" w14:textId="622F9F3B" w:rsidR="00005C43" w:rsidRPr="002D4ABE" w:rsidRDefault="00000000">
      <w:pPr>
        <w:numPr>
          <w:ilvl w:val="0"/>
          <w:numId w:val="3"/>
        </w:numPr>
        <w:spacing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ABE">
        <w:rPr>
          <w:rFonts w:ascii="Times New Roman" w:eastAsia="Times New Roman" w:hAnsi="Times New Roman" w:cs="Times New Roman"/>
          <w:sz w:val="24"/>
          <w:szCs w:val="24"/>
        </w:rPr>
        <w:t xml:space="preserve">ulteriori elementi </w:t>
      </w:r>
      <w:r w:rsidR="0010311B" w:rsidRPr="002D4ABE">
        <w:rPr>
          <w:rFonts w:ascii="Times New Roman" w:eastAsia="Times New Roman" w:hAnsi="Times New Roman" w:cs="Times New Roman"/>
          <w:sz w:val="24"/>
          <w:szCs w:val="24"/>
        </w:rPr>
        <w:t>valutativi: _</w:t>
      </w:r>
      <w:r w:rsidRPr="002D4ABE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_______________________________. </w:t>
      </w:r>
    </w:p>
    <w:p w14:paraId="452580C4" w14:textId="77777777" w:rsidR="00005C43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Consiglio di classe ha inoltre tenuto conto:</w:t>
      </w:r>
    </w:p>
    <w:p w14:paraId="4AC9AF14" w14:textId="77777777" w:rsidR="00005C43" w:rsidRDefault="00000000">
      <w:pPr>
        <w:numPr>
          <w:ilvl w:val="0"/>
          <w:numId w:val="1"/>
        </w:numPr>
        <w:spacing w:before="28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dell’intero percorso </w:t>
      </w:r>
      <w:r w:rsidRPr="002D4ABE">
        <w:rPr>
          <w:rFonts w:ascii="Times New Roman" w:eastAsia="Times New Roman" w:hAnsi="Times New Roman" w:cs="Times New Roman"/>
          <w:sz w:val="24"/>
          <w:szCs w:val="24"/>
        </w:rPr>
        <w:t>scolastico dello studente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4E5DDF" w14:textId="77777777" w:rsidR="00005C43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della frequenza scolastica; </w:t>
      </w:r>
    </w:p>
    <w:p w14:paraId="7773F20D" w14:textId="77777777" w:rsidR="00005C43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della partecipazione alle attività didattiche; </w:t>
      </w:r>
    </w:p>
    <w:p w14:paraId="3619C5D9" w14:textId="77777777" w:rsidR="00005C43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dell’impegno mostrato nel corso dell’anno; </w:t>
      </w:r>
    </w:p>
    <w:p w14:paraId="15C7E9AE" w14:textId="77777777" w:rsidR="00005C43" w:rsidRDefault="00000000">
      <w:pPr>
        <w:numPr>
          <w:ilvl w:val="0"/>
          <w:numId w:val="1"/>
        </w:numPr>
        <w:spacing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degli esiti delle verifiche effettuate; </w:t>
      </w:r>
    </w:p>
    <w:p w14:paraId="315C7581" w14:textId="77777777" w:rsidR="00005C43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deliberazione è stata assunta collegialmente ed adeguatamente motivata nel verbale dello scrutinio finale.</w:t>
      </w:r>
    </w:p>
    <w:p w14:paraId="43149FAB" w14:textId="77777777" w:rsidR="00005C4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presente comunicazione viene trasmessa anticipatamente e in forma riservata prima della pubblicazione ufficiale degli esiti, al fine di consentire alla famiglia di accompagnare lo studente con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la necessaria sensibilità educativa e relazionale nella comprensione dell’esito deliberato dal Consiglio di classe.</w:t>
      </w:r>
    </w:p>
    <w:p w14:paraId="093E39BE" w14:textId="77777777" w:rsidR="00005C4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 invita la famiglia a sostenere lo studente affinché tale esito non venga vissuto come una punizione, una mortificazione personale o una sconfitta definitiva, bensì come un momento di riflessione e di crescita educativa, utile a favorire una più solida maturazione personale, didattica e metodologica.</w:t>
      </w:r>
    </w:p>
    <w:p w14:paraId="3339E09A" w14:textId="77777777" w:rsidR="00005C4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scuola conferma la propria disponibilità a collaborare con la famiglia per accompagnare lo studente in un percorso di recupero della motivazione, della fiducia nelle proprie capacità e della consapevolezza del valore formativo dell’esperienza scolastica.</w:t>
      </w:r>
    </w:p>
    <w:p w14:paraId="4E6A3EB9" w14:textId="77777777" w:rsidR="00005C4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presente comunicazione ha carattere strettamente riservato</w:t>
      </w:r>
    </w:p>
    <w:p w14:paraId="5CF523AF" w14:textId="77777777" w:rsidR="00005C43" w:rsidRDefault="00005C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66E0AB" w14:textId="77777777" w:rsidR="00005C4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Apricena, ___________________</w:t>
      </w:r>
    </w:p>
    <w:p w14:paraId="5CC5CFC5" w14:textId="77777777" w:rsidR="00005C4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Coordinatore di classe</w:t>
      </w:r>
    </w:p>
    <w:p w14:paraId="2BC095A1" w14:textId="77777777" w:rsidR="00005C4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413D5DC">
          <v:rect id="_x0000_i1025" style="width:0;height:1.5pt" o:hralign="center" o:hrstd="t" o:hr="t" fillcolor="#a0a0a0" stroked="f"/>
        </w:pict>
      </w:r>
    </w:p>
    <w:p w14:paraId="16390BE5" w14:textId="77777777" w:rsidR="00005C43" w:rsidRDefault="00005C43">
      <w:pPr>
        <w:spacing w:before="280" w:line="240" w:lineRule="auto"/>
      </w:pPr>
    </w:p>
    <w:sectPr w:rsidR="00005C43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54DC8" w14:textId="77777777" w:rsidR="00C53195" w:rsidRDefault="00C53195">
      <w:pPr>
        <w:spacing w:after="0" w:line="240" w:lineRule="auto"/>
      </w:pPr>
      <w:r>
        <w:separator/>
      </w:r>
    </w:p>
  </w:endnote>
  <w:endnote w:type="continuationSeparator" w:id="0">
    <w:p w14:paraId="1A7399AD" w14:textId="77777777" w:rsidR="00C53195" w:rsidRDefault="00C53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0A2DB10-8BE7-4D0D-B5E1-B5B8096E37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812F507-E36B-462E-B31B-DFE582FED1EB}"/>
    <w:embedBold r:id="rId3" w:fontKey="{3070822C-06E7-466B-B3E9-7523F38FCF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98D4D5D0-F428-4370-80BB-3D6BEBE19F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21FD695-52C9-44AC-B60A-2ACCB84F8A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4CC4857-D187-4EC8-A2A6-81885F22BA46}"/>
    <w:embedBold r:id="rId7" w:fontKey="{FD8263AE-FFD1-4D62-8814-4464B941A6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3294847-4F98-4863-88C3-177ED9B012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584E6" w14:textId="77777777" w:rsidR="00005C43" w:rsidRDefault="00000000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Ministero dell'Istruzione e del Merito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40FBF1" wp14:editId="380E30BB">
          <wp:simplePos x="0" y="0"/>
          <wp:positionH relativeFrom="column">
            <wp:posOffset>-1268</wp:posOffset>
          </wp:positionH>
          <wp:positionV relativeFrom="paragraph">
            <wp:posOffset>81280</wp:posOffset>
          </wp:positionV>
          <wp:extent cx="929640" cy="365760"/>
          <wp:effectExtent l="0" t="0" r="0" b="0"/>
          <wp:wrapSquare wrapText="bothSides" distT="0" distB="0" distL="114300" distR="114300"/>
          <wp:docPr id="2" name="image1.png" descr="Immagine che contiene testo, Carattere, log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640" cy="365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F853EF" w14:textId="77777777" w:rsidR="00005C43" w:rsidRDefault="00000000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IIS FEDERICO II – Via Pozzo Salso n. 41 – 71011 – APRICENA (FG) – Tel. 0882 641212</w:t>
    </w:r>
  </w:p>
  <w:p w14:paraId="0AB8AC47" w14:textId="77777777" w:rsidR="00005C43" w:rsidRDefault="00000000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b/>
        <w:bCs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Codice Meccanografico FGIS00300Q – Codice Fiscale 93024290715- Codice Univoco UFGS7Z- Codice IPA  istsc fgis00300q</w:t>
    </w:r>
  </w:p>
  <w:p w14:paraId="69B5D8F6" w14:textId="77777777" w:rsidR="00005C43" w:rsidRDefault="00000000">
    <w:pPr>
      <w:tabs>
        <w:tab w:val="center" w:pos="4819"/>
        <w:tab w:val="right" w:pos="9638"/>
      </w:tabs>
      <w:spacing w:after="0" w:line="240" w:lineRule="auto"/>
    </w:pPr>
    <w:r>
      <w:rPr>
        <w:rFonts w:ascii="Calibri" w:eastAsia="Calibri" w:hAnsi="Calibri" w:cs="Calibri"/>
        <w:b/>
        <w:bCs/>
        <w:sz w:val="16"/>
        <w:szCs w:val="16"/>
      </w:rPr>
      <w:t xml:space="preserve"> </w:t>
    </w:r>
    <w:r>
      <w:rPr>
        <w:rFonts w:ascii="Calibri" w:eastAsia="Calibri" w:hAnsi="Calibri" w:cs="Calibri"/>
        <w:sz w:val="16"/>
        <w:szCs w:val="16"/>
      </w:rPr>
      <w:t>e-mail:</w:t>
    </w:r>
    <w:hyperlink r:id="rId2">
      <w:r w:rsidR="00005C43">
        <w:rPr>
          <w:rFonts w:ascii="Calibri" w:eastAsia="Calibri" w:hAnsi="Calibri" w:cs="Calibri"/>
          <w:color w:val="0563C1"/>
          <w:sz w:val="16"/>
          <w:szCs w:val="16"/>
          <w:u w:val="single"/>
        </w:rPr>
        <w:t>fgis00300q@istruzione.it</w:t>
      </w:r>
    </w:hyperlink>
    <w:r>
      <w:rPr>
        <w:rFonts w:ascii="Calibri" w:eastAsia="Calibri" w:hAnsi="Calibri" w:cs="Calibri"/>
        <w:sz w:val="16"/>
        <w:szCs w:val="16"/>
      </w:rPr>
      <w:t>-</w:t>
    </w:r>
    <w:hyperlink r:id="rId3">
      <w:r w:rsidR="00005C43">
        <w:rPr>
          <w:rFonts w:ascii="Calibri" w:eastAsia="Calibri" w:hAnsi="Calibri" w:cs="Calibri"/>
          <w:color w:val="0563C1"/>
          <w:sz w:val="16"/>
          <w:szCs w:val="16"/>
          <w:u w:val="single"/>
        </w:rPr>
        <w:t>fgis00300q@pec.istruzione.it</w:t>
      </w:r>
    </w:hyperlink>
    <w:r>
      <w:rPr>
        <w:rFonts w:ascii="Calibri" w:eastAsia="Calibri" w:hAnsi="Calibri" w:cs="Calibri"/>
        <w:sz w:val="16"/>
        <w:szCs w:val="16"/>
      </w:rPr>
      <w:t xml:space="preserve">–sitoweb </w:t>
    </w:r>
    <w:hyperlink r:id="rId4">
      <w:r w:rsidR="00005C43">
        <w:rPr>
          <w:rFonts w:ascii="Calibri" w:eastAsia="Calibri" w:hAnsi="Calibri" w:cs="Calibri"/>
          <w:color w:val="0563C1"/>
          <w:sz w:val="16"/>
          <w:szCs w:val="16"/>
          <w:u w:val="single"/>
        </w:rPr>
        <w:t>www.iisfedericosecondo.edu.it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7D095" w14:textId="77777777" w:rsidR="00C53195" w:rsidRDefault="00C53195">
      <w:pPr>
        <w:spacing w:after="0" w:line="240" w:lineRule="auto"/>
      </w:pPr>
      <w:r>
        <w:separator/>
      </w:r>
    </w:p>
  </w:footnote>
  <w:footnote w:type="continuationSeparator" w:id="0">
    <w:p w14:paraId="1872D150" w14:textId="77777777" w:rsidR="00C53195" w:rsidRDefault="00C53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E9D06" w14:textId="77777777" w:rsidR="00005C43" w:rsidRDefault="00000000">
    <w:pPr>
      <w:tabs>
        <w:tab w:val="center" w:pos="4819"/>
        <w:tab w:val="right" w:pos="9638"/>
      </w:tabs>
      <w:spacing w:after="0" w:line="240" w:lineRule="auto"/>
    </w:pPr>
    <w:r>
      <w:rPr>
        <w:rFonts w:ascii="Calibri" w:eastAsia="Calibri" w:hAnsi="Calibri" w:cs="Calibri"/>
        <w:noProof/>
      </w:rPr>
      <w:drawing>
        <wp:inline distT="0" distB="0" distL="0" distR="0" wp14:anchorId="4C4F135C" wp14:editId="10A68B77">
          <wp:extent cx="6119820" cy="49530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43DAB"/>
    <w:multiLevelType w:val="multilevel"/>
    <w:tmpl w:val="2C68E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DBB39ED"/>
    <w:multiLevelType w:val="multilevel"/>
    <w:tmpl w:val="E49E3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73362B3"/>
    <w:multiLevelType w:val="multilevel"/>
    <w:tmpl w:val="16D8C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12420331">
    <w:abstractNumId w:val="2"/>
  </w:num>
  <w:num w:numId="2" w16cid:durableId="318391113">
    <w:abstractNumId w:val="1"/>
  </w:num>
  <w:num w:numId="3" w16cid:durableId="1276912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C43"/>
    <w:rsid w:val="00005C43"/>
    <w:rsid w:val="0010311B"/>
    <w:rsid w:val="002D4ABE"/>
    <w:rsid w:val="003A1E2B"/>
    <w:rsid w:val="006F3553"/>
    <w:rsid w:val="00906F10"/>
    <w:rsid w:val="00AD0B46"/>
    <w:rsid w:val="00BB61F6"/>
    <w:rsid w:val="00C53195"/>
    <w:rsid w:val="00F8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99A4D"/>
  <w15:docId w15:val="{9C7C6538-BD0E-47F1-9009-1DE51C34C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rFonts w:ascii="Play" w:eastAsia="Play" w:hAnsi="Play" w:cs="Play"/>
      <w:color w:val="1E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gis00300q@pec.istruzione.it" TargetMode="External"/><Relationship Id="rId2" Type="http://schemas.openxmlformats.org/officeDocument/2006/relationships/hyperlink" Target="mailto:fgis00300q@istruzione.it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iisfedericosecond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N1UDfuEuUO1DqYeFGrdnU7lnPg==">CgMxLjA4AHIhMVN3RkVNQXhpaktiSjQ5amlWa3ZLbVU0dEI0ZTgyNFFR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428</Words>
  <Characters>2445</Characters>
  <Application>Microsoft Office Word</Application>
  <DocSecurity>0</DocSecurity>
  <Lines>20</Lines>
  <Paragraphs>5</Paragraphs>
  <ScaleCrop>false</ScaleCrop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mcedu12</cp:lastModifiedBy>
  <cp:revision>6</cp:revision>
  <dcterms:created xsi:type="dcterms:W3CDTF">2026-05-20T18:21:00Z</dcterms:created>
  <dcterms:modified xsi:type="dcterms:W3CDTF">2026-05-20T18:43:00Z</dcterms:modified>
</cp:coreProperties>
</file>